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left="11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Mod. V-bis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764" w:right="18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ARCIDIOCESI DI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764" w:right="18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URBINO-URBANIA-SANT’ANGELO IN VADO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PARROCCHIA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………………………………………………………….……………………….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………………………………………………………………………..………………………..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………………..……………………. CAP……….. Provincia 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1764"/>
        <w:rPr/>
      </w:pPr>
      <w:r w:rsidDel="00000000" w:rsidR="00000000" w:rsidRPr="00000000">
        <w:rPr>
          <w:rtl w:val="0"/>
        </w:rPr>
        <w:t xml:space="preserve">GIURAMENTO SUPPLETORIO</w:t>
      </w:r>
    </w:p>
    <w:p w:rsidR="00000000" w:rsidDel="00000000" w:rsidP="00000000" w:rsidRDefault="00000000" w:rsidRPr="00000000" w14:paraId="0000000F">
      <w:pPr>
        <w:ind w:left="1764" w:right="1821" w:firstLine="0"/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(per uso matrimonio) </w:t>
      </w:r>
      <w:r w:rsidDel="00000000" w:rsidR="00000000" w:rsidRPr="00000000">
        <w:rPr>
          <w:sz w:val="16"/>
          <w:szCs w:val="16"/>
          <w:rtl w:val="0"/>
        </w:rPr>
        <w:t xml:space="preserve">(1)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  <w:tab w:val="left" w:leader="none" w:pos="1962"/>
          <w:tab w:val="left" w:leader="none" w:pos="2041"/>
          <w:tab w:val="left" w:leader="none" w:pos="6645"/>
          <w:tab w:val="left" w:leader="none" w:pos="9471"/>
          <w:tab w:val="left" w:leader="none" w:pos="9741"/>
        </w:tabs>
        <w:spacing w:after="0" w:before="90" w:line="360" w:lineRule="auto"/>
        <w:ind w:left="112" w:right="1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nat_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volendo contrarre matrimonio con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al fine di provare il suo stato libero: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534"/>
          <w:tab w:val="left" w:leader="none" w:pos="4334"/>
          <w:tab w:val="left" w:leader="none" w:pos="6906"/>
          <w:tab w:val="left" w:leader="none" w:pos="9611"/>
        </w:tabs>
        <w:spacing w:after="0" w:before="3" w:line="357" w:lineRule="auto"/>
        <w:ind w:left="112" w:right="2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periodo 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trascorso nei seguenti luoghi: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  <w:tab w:val="left" w:leader="none" w:pos="534"/>
        </w:tabs>
        <w:spacing w:after="0" w:before="4" w:line="240" w:lineRule="auto"/>
        <w:ind w:left="533" w:right="0" w:hanging="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mancanza di idoneo certificato di battesimo o di altre prove canoniche;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11"/>
        </w:tabs>
        <w:spacing w:after="0" w:before="137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toccando le Sacre Scritture, alla presenza dei signori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0"/>
          <w:tab w:val="left" w:leader="none" w:pos="3832"/>
          <w:tab w:val="left" w:leader="none" w:pos="9806"/>
        </w:tabs>
        <w:spacing w:after="0" w:before="137" w:line="360" w:lineRule="auto"/>
        <w:ind w:left="112" w:right="11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tutto il tempo suddetto si è mantenut</w:t>
      </w:r>
      <w:r w:rsidDel="00000000" w:rsidR="00000000" w:rsidRPr="00000000">
        <w:rPr>
          <w:sz w:val="24"/>
          <w:szCs w:val="24"/>
          <w:rtl w:val="0"/>
        </w:rPr>
        <w:t xml:space="preserve">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completamente libero/a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qualunque impedimento o vincolo di matrimonio.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13"/>
          <w:tab w:val="left" w:leader="none" w:pos="4008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2" w:lineRule="auto"/>
        <w:ind w:left="630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Firma di chi ha giurato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75417639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7915" y="3779365"/>
                          <a:ext cx="2376170" cy="1270"/>
                        </a:xfrm>
                        <a:custGeom>
                          <a:rect b="b" l="l" r="r" t="t"/>
                          <a:pathLst>
                            <a:path extrusionOk="0" h="120000"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75417639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92.0" w:type="dxa"/>
        <w:jc w:val="left"/>
        <w:tblInd w:w="862.0" w:type="dxa"/>
        <w:tblLayout w:type="fixed"/>
        <w:tblLook w:val="0000"/>
      </w:tblPr>
      <w:tblGrid>
        <w:gridCol w:w="3192"/>
        <w:tblGridChange w:id="0">
          <w:tblGrid>
            <w:gridCol w:w="3192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78" w:right="1079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Testimoni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92" w:lineRule="auto"/>
        <w:ind w:left="1764" w:right="1824" w:firstLine="0"/>
        <w:jc w:val="center"/>
        <w:rPr/>
      </w:pPr>
      <w:r w:rsidDel="00000000" w:rsidR="00000000" w:rsidRPr="00000000">
        <w:rPr>
          <w:rtl w:val="0"/>
        </w:rPr>
        <w:t xml:space="preserve">L.S.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91" w:lineRule="auto"/>
        <w:ind w:left="6272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Il Notaio (o il Delegato)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75417639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7633" y="3779365"/>
                          <a:ext cx="1816735" cy="1270"/>
                        </a:xfrm>
                        <a:custGeom>
                          <a:rect b="b" l="l" r="r" t="t"/>
                          <a:pathLst>
                            <a:path extrusionOk="0" h="120000" w="2861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17541763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1320" w:left="102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12" w:hanging="421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421"/>
      </w:pPr>
      <w:rPr/>
    </w:lvl>
    <w:lvl w:ilvl="2">
      <w:start w:val="0"/>
      <w:numFmt w:val="bullet"/>
      <w:lvlText w:val="•"/>
      <w:lvlJc w:val="left"/>
      <w:pPr>
        <w:ind w:left="2081" w:hanging="421"/>
      </w:pPr>
      <w:rPr/>
    </w:lvl>
    <w:lvl w:ilvl="3">
      <w:start w:val="0"/>
      <w:numFmt w:val="bullet"/>
      <w:lvlText w:val="•"/>
      <w:lvlJc w:val="left"/>
      <w:pPr>
        <w:ind w:left="3061" w:hanging="421"/>
      </w:pPr>
      <w:rPr/>
    </w:lvl>
    <w:lvl w:ilvl="4">
      <w:start w:val="0"/>
      <w:numFmt w:val="bullet"/>
      <w:lvlText w:val="•"/>
      <w:lvlJc w:val="left"/>
      <w:pPr>
        <w:ind w:left="4042" w:hanging="421.00000000000045"/>
      </w:pPr>
      <w:rPr/>
    </w:lvl>
    <w:lvl w:ilvl="5">
      <w:start w:val="0"/>
      <w:numFmt w:val="bullet"/>
      <w:lvlText w:val="•"/>
      <w:lvlJc w:val="left"/>
      <w:pPr>
        <w:ind w:left="5023" w:hanging="421"/>
      </w:pPr>
      <w:rPr/>
    </w:lvl>
    <w:lvl w:ilvl="6">
      <w:start w:val="0"/>
      <w:numFmt w:val="bullet"/>
      <w:lvlText w:val="•"/>
      <w:lvlJc w:val="left"/>
      <w:pPr>
        <w:ind w:left="6003" w:hanging="421.0000000000009"/>
      </w:pPr>
      <w:rPr/>
    </w:lvl>
    <w:lvl w:ilvl="7">
      <w:start w:val="0"/>
      <w:numFmt w:val="bullet"/>
      <w:lvlText w:val="•"/>
      <w:lvlJc w:val="left"/>
      <w:pPr>
        <w:ind w:left="6984" w:hanging="421"/>
      </w:pPr>
      <w:rPr/>
    </w:lvl>
    <w:lvl w:ilvl="8">
      <w:start w:val="0"/>
      <w:numFmt w:val="bullet"/>
      <w:lvlText w:val="•"/>
      <w:lvlJc w:val="left"/>
      <w:pPr>
        <w:ind w:left="7965" w:hanging="4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9" w:lineRule="auto"/>
      <w:ind w:left="1764" w:right="1825"/>
      <w:jc w:val="center"/>
    </w:pPr>
    <w:rPr>
      <w:b w:val="1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Titolo">
    <w:name w:val="Title"/>
    <w:basedOn w:val="Normale"/>
    <w:uiPriority w:val="10"/>
    <w:qFormat w:val="1"/>
    <w:pPr>
      <w:spacing w:before="209"/>
      <w:ind w:left="1764" w:right="1825"/>
      <w:jc w:val="center"/>
    </w:pPr>
    <w:rPr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1"/>
    <w:qFormat w:val="1"/>
    <w:pPr>
      <w:spacing w:before="3"/>
      <w:ind w:left="112" w:hanging="422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+bwVt2L/2y3agEkl3ak2TGrfw==">AMUW2mWYdMdjdIeyB2zKWZqJkTIQW0/7DxTW67Hjowp8o3+4zJvBUaxxrvlQi1sUTOmwb+bqb5Prd+M/Efyr5kbXgRkWPsKARKZn5pAPVCDsTORYbz/AWUg=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2023-05-11T09:58:00Z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